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14" w:type="dxa"/>
        <w:tblCellMar>
          <w:left w:w="28" w:type="dxa"/>
          <w:right w:w="28" w:type="dxa"/>
        </w:tblCellMar>
        <w:tblLook w:val="0000"/>
      </w:tblPr>
      <w:tblGrid>
        <w:gridCol w:w="2066"/>
        <w:gridCol w:w="6448"/>
      </w:tblGrid>
      <w:tr w:rsidR="008F34C2" w:rsidRPr="009B32A9">
        <w:trPr>
          <w:trHeight w:val="1976"/>
        </w:trPr>
        <w:tc>
          <w:tcPr>
            <w:tcW w:w="1999" w:type="dxa"/>
            <w:vAlign w:val="center"/>
          </w:tcPr>
          <w:p w:rsidR="008F34C2" w:rsidRPr="009B32A9" w:rsidRDefault="00EB39CE">
            <w:pPr>
              <w:jc w:val="center"/>
              <w:rPr>
                <w:rFonts w:eastAsia="標楷體"/>
                <w:b/>
                <w:sz w:val="56"/>
                <w:szCs w:val="56"/>
              </w:rPr>
            </w:pPr>
            <w:r w:rsidRPr="009B32A9">
              <w:rPr>
                <w:rFonts w:eastAsia="標楷體"/>
                <w:noProof/>
                <w:sz w:val="28"/>
              </w:rPr>
              <w:drawing>
                <wp:inline distT="0" distB="0" distL="0" distR="0">
                  <wp:extent cx="1257300" cy="1257300"/>
                  <wp:effectExtent l="19050" t="0" r="0" b="0"/>
                  <wp:docPr id="1" name="圖片 1" descr="署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署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8F34C2" w:rsidRPr="009B32A9" w:rsidRDefault="008F34C2">
            <w:pPr>
              <w:rPr>
                <w:rFonts w:eastAsia="標楷體"/>
                <w:b/>
                <w:sz w:val="56"/>
                <w:szCs w:val="56"/>
              </w:rPr>
            </w:pPr>
            <w:r w:rsidRPr="009B32A9">
              <w:rPr>
                <w:rFonts w:eastAsia="標楷體" w:hAnsi="標楷體"/>
                <w:b/>
                <w:sz w:val="56"/>
                <w:szCs w:val="56"/>
              </w:rPr>
              <w:t>法務部行政執行署新聞稿</w:t>
            </w:r>
          </w:p>
          <w:p w:rsidR="008F34C2" w:rsidRPr="009B32A9" w:rsidRDefault="008F34C2">
            <w:pPr>
              <w:ind w:firstLineChars="500" w:firstLine="1200"/>
              <w:jc w:val="both"/>
              <w:rPr>
                <w:rFonts w:eastAsia="標楷體"/>
              </w:rPr>
            </w:pPr>
            <w:r w:rsidRPr="009B32A9">
              <w:rPr>
                <w:rFonts w:eastAsia="標楷體" w:hAnsi="標楷體"/>
              </w:rPr>
              <w:t>發稿日期：</w:t>
            </w:r>
            <w:r w:rsidR="00253316" w:rsidRPr="009B32A9">
              <w:rPr>
                <w:rFonts w:eastAsia="標楷體"/>
              </w:rPr>
              <w:t>10</w:t>
            </w:r>
            <w:r w:rsidR="00B66676" w:rsidRPr="009B32A9">
              <w:rPr>
                <w:rFonts w:eastAsia="標楷體"/>
              </w:rPr>
              <w:t>3</w:t>
            </w:r>
            <w:r w:rsidRPr="009B32A9">
              <w:rPr>
                <w:rFonts w:eastAsia="標楷體" w:hAnsi="標楷體"/>
              </w:rPr>
              <w:t>年</w:t>
            </w:r>
            <w:r w:rsidR="00B66676" w:rsidRPr="009B32A9">
              <w:rPr>
                <w:rFonts w:eastAsia="標楷體"/>
              </w:rPr>
              <w:t>3</w:t>
            </w:r>
            <w:r w:rsidRPr="009B32A9">
              <w:rPr>
                <w:rFonts w:eastAsia="標楷體" w:hAnsi="標楷體"/>
              </w:rPr>
              <w:t>月</w:t>
            </w:r>
            <w:r w:rsidR="00B66676" w:rsidRPr="009B32A9">
              <w:rPr>
                <w:rFonts w:eastAsia="標楷體"/>
              </w:rPr>
              <w:t>11</w:t>
            </w:r>
            <w:r w:rsidRPr="009B32A9">
              <w:rPr>
                <w:rFonts w:eastAsia="標楷體" w:hAnsi="標楷體"/>
              </w:rPr>
              <w:t>日</w:t>
            </w:r>
          </w:p>
          <w:p w:rsidR="008F34C2" w:rsidRPr="009B32A9" w:rsidRDefault="008F34C2">
            <w:pPr>
              <w:ind w:firstLineChars="500" w:firstLine="1200"/>
              <w:jc w:val="both"/>
              <w:rPr>
                <w:rFonts w:eastAsia="標楷體"/>
              </w:rPr>
            </w:pPr>
            <w:r w:rsidRPr="009B32A9">
              <w:rPr>
                <w:rFonts w:eastAsia="標楷體" w:hAnsi="標楷體"/>
              </w:rPr>
              <w:t>發稿機關：法務部行政執行署</w:t>
            </w:r>
          </w:p>
          <w:p w:rsidR="008F34C2" w:rsidRPr="009B32A9" w:rsidRDefault="006E612E">
            <w:pPr>
              <w:ind w:firstLineChars="500" w:firstLine="1200"/>
              <w:jc w:val="both"/>
              <w:rPr>
                <w:rFonts w:eastAsia="標楷體"/>
              </w:rPr>
            </w:pPr>
            <w:r w:rsidRPr="009B32A9">
              <w:rPr>
                <w:rFonts w:eastAsia="標楷體" w:hAnsi="標楷體"/>
              </w:rPr>
              <w:t>發</w:t>
            </w:r>
            <w:r w:rsidRPr="009B32A9">
              <w:rPr>
                <w:rFonts w:eastAsia="標楷體"/>
              </w:rPr>
              <w:t xml:space="preserve"> </w:t>
            </w:r>
            <w:r w:rsidRPr="009B32A9">
              <w:rPr>
                <w:rFonts w:eastAsia="標楷體" w:hAnsi="標楷體"/>
              </w:rPr>
              <w:t>言</w:t>
            </w:r>
            <w:r w:rsidRPr="009B32A9">
              <w:rPr>
                <w:rFonts w:eastAsia="標楷體"/>
              </w:rPr>
              <w:t xml:space="preserve"> </w:t>
            </w:r>
            <w:r w:rsidR="008F34C2" w:rsidRPr="009B32A9">
              <w:rPr>
                <w:rFonts w:eastAsia="標楷體" w:hAnsi="標楷體"/>
              </w:rPr>
              <w:t>人：</w:t>
            </w:r>
            <w:r w:rsidR="00C54B1E" w:rsidRPr="009B32A9">
              <w:rPr>
                <w:rFonts w:eastAsia="標楷體" w:hAnsi="標楷體"/>
              </w:rPr>
              <w:t>黃副署長騰耀</w:t>
            </w:r>
          </w:p>
          <w:p w:rsidR="008F34C2" w:rsidRPr="009B32A9" w:rsidRDefault="008F34C2">
            <w:pPr>
              <w:ind w:firstLineChars="500" w:firstLine="1200"/>
              <w:jc w:val="both"/>
              <w:rPr>
                <w:rFonts w:eastAsia="標楷體"/>
              </w:rPr>
            </w:pPr>
            <w:r w:rsidRPr="009B32A9">
              <w:rPr>
                <w:rFonts w:eastAsia="標楷體" w:hAnsi="標楷體"/>
              </w:rPr>
              <w:t>連絡電話：</w:t>
            </w:r>
            <w:r w:rsidRPr="009B32A9">
              <w:rPr>
                <w:rFonts w:eastAsia="標楷體"/>
              </w:rPr>
              <w:t>02-2</w:t>
            </w:r>
            <w:r w:rsidR="00D972B6" w:rsidRPr="009B32A9">
              <w:rPr>
                <w:rFonts w:eastAsia="標楷體"/>
              </w:rPr>
              <w:t>633-6650</w:t>
            </w:r>
            <w:r w:rsidRPr="009B32A9">
              <w:rPr>
                <w:rFonts w:eastAsia="標楷體" w:hAnsi="標楷體"/>
              </w:rPr>
              <w:t>分機</w:t>
            </w:r>
            <w:r w:rsidR="00C54B1E" w:rsidRPr="009B32A9">
              <w:rPr>
                <w:rFonts w:eastAsia="標楷體"/>
              </w:rPr>
              <w:t>268</w:t>
            </w:r>
          </w:p>
          <w:p w:rsidR="00817718" w:rsidRPr="009B32A9" w:rsidRDefault="00817718" w:rsidP="00884004">
            <w:pPr>
              <w:ind w:right="720" w:firstLineChars="500" w:firstLine="1200"/>
              <w:jc w:val="right"/>
              <w:rPr>
                <w:rFonts w:eastAsia="標楷體"/>
                <w:b/>
                <w:sz w:val="56"/>
                <w:szCs w:val="56"/>
              </w:rPr>
            </w:pPr>
            <w:r w:rsidRPr="009B32A9">
              <w:rPr>
                <w:rFonts w:eastAsia="標楷體" w:hAnsi="標楷體"/>
                <w:color w:val="000000"/>
              </w:rPr>
              <w:t>行動電話</w:t>
            </w:r>
            <w:r w:rsidRPr="009B32A9">
              <w:rPr>
                <w:rFonts w:eastAsia="標楷體" w:hAnsi="標楷體"/>
              </w:rPr>
              <w:t>：</w:t>
            </w:r>
            <w:r w:rsidR="00C54B1E" w:rsidRPr="009B32A9">
              <w:rPr>
                <w:rFonts w:eastAsia="標楷體"/>
              </w:rPr>
              <w:t>0978929677</w:t>
            </w:r>
            <w:r w:rsidR="009B32A9" w:rsidRPr="009B32A9">
              <w:rPr>
                <w:rFonts w:eastAsia="標楷體"/>
              </w:rPr>
              <w:t xml:space="preserve">      </w:t>
            </w:r>
            <w:r w:rsidRPr="009B32A9">
              <w:rPr>
                <w:rFonts w:eastAsia="標楷體"/>
              </w:rPr>
              <w:t xml:space="preserve"> </w:t>
            </w:r>
            <w:bookmarkStart w:id="0" w:name="_GoBack"/>
            <w:bookmarkEnd w:id="0"/>
            <w:r w:rsidRPr="009B32A9">
              <w:rPr>
                <w:rFonts w:eastAsia="標楷體" w:hAnsi="標楷體"/>
              </w:rPr>
              <w:t>編號：</w:t>
            </w:r>
            <w:r w:rsidR="009B32A9" w:rsidRPr="009B32A9">
              <w:rPr>
                <w:rFonts w:eastAsia="標楷體"/>
              </w:rPr>
              <w:t>103-06</w:t>
            </w:r>
          </w:p>
        </w:tc>
      </w:tr>
    </w:tbl>
    <w:p w:rsidR="008F34C2" w:rsidRPr="009B32A9" w:rsidRDefault="000A46DA">
      <w:pPr>
        <w:rPr>
          <w:rFonts w:eastAsia="標楷體"/>
          <w:sz w:val="36"/>
          <w:szCs w:val="36"/>
        </w:rPr>
      </w:pPr>
      <w:r>
        <w:rPr>
          <w:rFonts w:eastAsia="標楷體"/>
          <w:noProof/>
          <w:sz w:val="36"/>
          <w:szCs w:val="36"/>
        </w:rPr>
        <w:pict>
          <v:line id="Line 2" o:spid="_x0000_s1026" style="position:absolute;z-index:251657216;visibility:visible;mso-position-horizontal-relative:text;mso-position-vertical-relative:text" from="0,17.85pt" to="42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jdCEwIAACkEAAAOAAAAZHJzL2Uyb0RvYy54bWysU02P2jAQvVfqf7B8h3wssG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" strokeweight="2.25pt"/>
        </w:pict>
      </w:r>
    </w:p>
    <w:p w:rsidR="008F34C2" w:rsidRPr="009B32A9" w:rsidRDefault="00884004" w:rsidP="000A46DA">
      <w:pPr>
        <w:spacing w:afterLines="100" w:line="520" w:lineRule="exact"/>
        <w:jc w:val="center"/>
        <w:rPr>
          <w:rFonts w:eastAsia="標楷體"/>
          <w:b/>
          <w:sz w:val="32"/>
          <w:szCs w:val="32"/>
        </w:rPr>
      </w:pPr>
      <w:r w:rsidRPr="009B32A9">
        <w:rPr>
          <w:rFonts w:eastAsia="標楷體" w:hAnsi="標楷體"/>
          <w:sz w:val="32"/>
          <w:szCs w:val="32"/>
        </w:rPr>
        <w:t>行政執行官訓練班第</w:t>
      </w:r>
      <w:r w:rsidRPr="009B32A9">
        <w:rPr>
          <w:rFonts w:eastAsia="標楷體"/>
          <w:sz w:val="32"/>
          <w:szCs w:val="32"/>
        </w:rPr>
        <w:t>11</w:t>
      </w:r>
      <w:r w:rsidRPr="009B32A9">
        <w:rPr>
          <w:rFonts w:eastAsia="標楷體" w:hAnsi="標楷體"/>
          <w:sz w:val="32"/>
          <w:szCs w:val="32"/>
        </w:rPr>
        <w:t>期於</w:t>
      </w:r>
      <w:r w:rsidRPr="009B32A9">
        <w:rPr>
          <w:rFonts w:eastAsia="標楷體"/>
          <w:color w:val="333333"/>
          <w:sz w:val="32"/>
          <w:szCs w:val="32"/>
        </w:rPr>
        <w:t>103</w:t>
      </w:r>
      <w:r w:rsidRPr="009B32A9">
        <w:rPr>
          <w:rFonts w:eastAsia="標楷體" w:hAnsi="標楷體"/>
          <w:color w:val="333333"/>
          <w:sz w:val="32"/>
          <w:szCs w:val="32"/>
        </w:rPr>
        <w:t>年</w:t>
      </w:r>
      <w:r w:rsidRPr="009B32A9">
        <w:rPr>
          <w:rFonts w:eastAsia="標楷體"/>
          <w:color w:val="333333"/>
          <w:sz w:val="32"/>
          <w:szCs w:val="32"/>
        </w:rPr>
        <w:t>3</w:t>
      </w:r>
      <w:r w:rsidRPr="009B32A9">
        <w:rPr>
          <w:rFonts w:eastAsia="標楷體" w:hAnsi="標楷體"/>
          <w:color w:val="333333"/>
          <w:sz w:val="32"/>
          <w:szCs w:val="32"/>
        </w:rPr>
        <w:t>月</w:t>
      </w:r>
      <w:r w:rsidRPr="009B32A9">
        <w:rPr>
          <w:rFonts w:eastAsia="標楷體"/>
          <w:color w:val="333333"/>
          <w:sz w:val="32"/>
          <w:szCs w:val="32"/>
        </w:rPr>
        <w:t>11</w:t>
      </w:r>
      <w:r w:rsidRPr="009B32A9">
        <w:rPr>
          <w:rFonts w:eastAsia="標楷體" w:hAnsi="標楷體"/>
          <w:color w:val="333333"/>
          <w:sz w:val="32"/>
          <w:szCs w:val="32"/>
        </w:rPr>
        <w:t>日</w:t>
      </w:r>
      <w:r w:rsidR="00547BD4" w:rsidRPr="009B32A9">
        <w:rPr>
          <w:rFonts w:eastAsia="標楷體" w:hAnsi="標楷體"/>
          <w:sz w:val="32"/>
          <w:szCs w:val="32"/>
        </w:rPr>
        <w:t>舉行</w:t>
      </w:r>
      <w:r w:rsidR="005F33AE" w:rsidRPr="009B32A9">
        <w:rPr>
          <w:rFonts w:eastAsia="標楷體" w:hAnsi="標楷體"/>
          <w:sz w:val="32"/>
          <w:szCs w:val="32"/>
        </w:rPr>
        <w:t>始業</w:t>
      </w:r>
      <w:r w:rsidR="00B66676" w:rsidRPr="009B32A9">
        <w:rPr>
          <w:rFonts w:eastAsia="標楷體" w:hAnsi="標楷體"/>
          <w:sz w:val="32"/>
          <w:szCs w:val="32"/>
        </w:rPr>
        <w:t>典禮</w:t>
      </w:r>
    </w:p>
    <w:p w:rsidR="00884004" w:rsidRPr="009B32A9" w:rsidRDefault="00EB39CE" w:rsidP="00574758">
      <w:pPr>
        <w:pStyle w:val="Web"/>
        <w:shd w:val="clear" w:color="auto" w:fill="FFFCEE"/>
        <w:spacing w:line="500" w:lineRule="exact"/>
        <w:ind w:firstLineChars="202" w:firstLine="485"/>
        <w:rPr>
          <w:rFonts w:ascii="Times New Roman" w:eastAsia="標楷體" w:hAnsi="Times New Roman" w:cs="Times New Roman"/>
          <w:sz w:val="19"/>
          <w:szCs w:val="19"/>
        </w:rPr>
      </w:pPr>
      <w:r w:rsidRPr="009B32A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1907540</wp:posOffset>
            </wp:positionV>
            <wp:extent cx="5543550" cy="4162425"/>
            <wp:effectExtent l="19050" t="0" r="0" b="0"/>
            <wp:wrapNone/>
            <wp:docPr id="4" name="圖片 4" descr="_LU93271--修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LU93271--修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7D6" w:rsidRPr="009B32A9">
        <w:rPr>
          <w:rFonts w:ascii="Times New Roman" w:eastAsia="標楷體" w:hAnsi="標楷體" w:cs="Times New Roman"/>
          <w:sz w:val="28"/>
          <w:szCs w:val="28"/>
          <w:lang w:val="de-DE"/>
        </w:rPr>
        <w:t>法務部行政執行署</w:t>
      </w:r>
      <w:r w:rsidR="00884004" w:rsidRPr="009B32A9">
        <w:rPr>
          <w:rFonts w:ascii="Times New Roman" w:eastAsia="標楷體" w:hAnsi="標楷體" w:cs="Times New Roman"/>
          <w:sz w:val="28"/>
          <w:szCs w:val="28"/>
          <w:lang w:val="de-DE"/>
        </w:rPr>
        <w:t>委託</w:t>
      </w:r>
      <w:r w:rsidR="00884004" w:rsidRPr="009B32A9">
        <w:rPr>
          <w:rFonts w:ascii="Times New Roman" w:eastAsia="標楷體" w:hAnsi="標楷體" w:cs="Times New Roman"/>
          <w:sz w:val="28"/>
          <w:szCs w:val="28"/>
        </w:rPr>
        <w:t>法務部司法官學院辦理行政執行官訓練班第</w:t>
      </w:r>
      <w:r w:rsidR="00884004" w:rsidRPr="009B32A9">
        <w:rPr>
          <w:rFonts w:ascii="Times New Roman" w:eastAsia="標楷體" w:hAnsi="Times New Roman" w:cs="Times New Roman"/>
          <w:sz w:val="28"/>
          <w:szCs w:val="28"/>
        </w:rPr>
        <w:t>11</w:t>
      </w:r>
      <w:r w:rsidR="00884004" w:rsidRPr="009B32A9">
        <w:rPr>
          <w:rFonts w:ascii="Times New Roman" w:eastAsia="標楷體" w:hAnsi="標楷體" w:cs="Times New Roman"/>
          <w:sz w:val="28"/>
          <w:szCs w:val="28"/>
        </w:rPr>
        <w:t>期專業訓練，於</w:t>
      </w:r>
      <w:r w:rsidR="00884004" w:rsidRPr="009B32A9">
        <w:rPr>
          <w:rFonts w:ascii="Times New Roman" w:eastAsia="標楷體" w:hAnsi="Times New Roman" w:cs="Times New Roman"/>
          <w:sz w:val="28"/>
          <w:szCs w:val="28"/>
        </w:rPr>
        <w:t>103</w:t>
      </w:r>
      <w:r w:rsidR="00884004" w:rsidRPr="009B32A9">
        <w:rPr>
          <w:rFonts w:ascii="Times New Roman" w:eastAsia="標楷體" w:hAnsi="標楷體" w:cs="Times New Roman"/>
          <w:sz w:val="28"/>
          <w:szCs w:val="28"/>
        </w:rPr>
        <w:t>年</w:t>
      </w:r>
      <w:r w:rsidR="009211B6" w:rsidRPr="009B32A9">
        <w:rPr>
          <w:rFonts w:ascii="Times New Roman" w:eastAsia="標楷體" w:hAnsi="Times New Roman" w:cs="Times New Roman"/>
          <w:sz w:val="28"/>
          <w:szCs w:val="28"/>
        </w:rPr>
        <w:t>3</w:t>
      </w:r>
      <w:r w:rsidR="00884004" w:rsidRPr="009B32A9">
        <w:rPr>
          <w:rFonts w:ascii="Times New Roman" w:eastAsia="標楷體" w:hAnsi="標楷體" w:cs="Times New Roman"/>
          <w:sz w:val="28"/>
          <w:szCs w:val="28"/>
        </w:rPr>
        <w:t>月</w:t>
      </w:r>
      <w:r w:rsidR="00884004" w:rsidRPr="009B32A9">
        <w:rPr>
          <w:rFonts w:ascii="Times New Roman" w:eastAsia="標楷體" w:hAnsi="Times New Roman" w:cs="Times New Roman"/>
          <w:sz w:val="28"/>
          <w:szCs w:val="28"/>
        </w:rPr>
        <w:t>1</w:t>
      </w:r>
      <w:r w:rsidR="009211B6" w:rsidRPr="009B32A9">
        <w:rPr>
          <w:rFonts w:ascii="Times New Roman" w:eastAsia="標楷體" w:hAnsi="Times New Roman" w:cs="Times New Roman"/>
          <w:sz w:val="28"/>
          <w:szCs w:val="28"/>
        </w:rPr>
        <w:t>1</w:t>
      </w:r>
      <w:r w:rsidR="00884004" w:rsidRPr="009B32A9">
        <w:rPr>
          <w:rFonts w:ascii="Times New Roman" w:eastAsia="標楷體" w:hAnsi="標楷體" w:cs="Times New Roman"/>
          <w:sz w:val="28"/>
          <w:szCs w:val="28"/>
        </w:rPr>
        <w:t>日</w:t>
      </w:r>
      <w:r w:rsidR="00BA568B" w:rsidRPr="009B32A9">
        <w:rPr>
          <w:rFonts w:ascii="Times New Roman" w:eastAsia="標楷體" w:hAnsi="標楷體" w:cs="Times New Roman"/>
          <w:sz w:val="28"/>
          <w:szCs w:val="28"/>
        </w:rPr>
        <w:t>在</w:t>
      </w:r>
      <w:r w:rsidR="00670DA5" w:rsidRPr="009B32A9">
        <w:rPr>
          <w:rFonts w:ascii="Times New Roman" w:eastAsia="標楷體" w:hAnsi="標楷體" w:cs="Times New Roman"/>
          <w:sz w:val="28"/>
          <w:szCs w:val="28"/>
        </w:rPr>
        <w:t>司法官</w:t>
      </w:r>
      <w:r w:rsidR="00BA568B" w:rsidRPr="009B32A9">
        <w:rPr>
          <w:rFonts w:ascii="Times New Roman" w:eastAsia="標楷體" w:hAnsi="標楷體" w:cs="Times New Roman"/>
          <w:sz w:val="28"/>
          <w:szCs w:val="28"/>
        </w:rPr>
        <w:t>學院</w:t>
      </w:r>
      <w:r w:rsidR="00884004" w:rsidRPr="009B32A9">
        <w:rPr>
          <w:rFonts w:ascii="Times New Roman" w:eastAsia="標楷體" w:hAnsi="標楷體" w:cs="Times New Roman"/>
          <w:sz w:val="28"/>
          <w:szCs w:val="28"/>
        </w:rPr>
        <w:t>舉行</w:t>
      </w:r>
      <w:r w:rsidR="005F33AE" w:rsidRPr="009B32A9">
        <w:rPr>
          <w:rFonts w:ascii="Times New Roman" w:eastAsia="標楷體" w:hAnsi="標楷體" w:cs="Times New Roman"/>
          <w:sz w:val="28"/>
          <w:szCs w:val="28"/>
        </w:rPr>
        <w:t>始業</w:t>
      </w:r>
      <w:r w:rsidR="00884004" w:rsidRPr="009B32A9">
        <w:rPr>
          <w:rFonts w:ascii="Times New Roman" w:eastAsia="標楷體" w:hAnsi="標楷體" w:cs="Times New Roman"/>
          <w:sz w:val="28"/>
          <w:szCs w:val="28"/>
        </w:rPr>
        <w:t>典禮。法務部</w:t>
      </w:r>
      <w:r w:rsidR="009211B6" w:rsidRPr="009B32A9">
        <w:rPr>
          <w:rFonts w:ascii="Times New Roman" w:eastAsia="標楷體" w:hAnsi="標楷體" w:cs="Times New Roman"/>
          <w:sz w:val="28"/>
          <w:szCs w:val="28"/>
        </w:rPr>
        <w:t>陳政務次</w:t>
      </w:r>
      <w:r w:rsidR="00884004" w:rsidRPr="009B32A9">
        <w:rPr>
          <w:rFonts w:ascii="Times New Roman" w:eastAsia="標楷體" w:hAnsi="標楷體" w:cs="Times New Roman"/>
          <w:sz w:val="28"/>
          <w:szCs w:val="28"/>
        </w:rPr>
        <w:t>長</w:t>
      </w:r>
      <w:r w:rsidR="00247003" w:rsidRPr="009B32A9">
        <w:rPr>
          <w:rFonts w:ascii="Times New Roman" w:eastAsia="標楷體" w:hAnsi="標楷體" w:cs="Times New Roman"/>
          <w:sz w:val="28"/>
          <w:szCs w:val="28"/>
        </w:rPr>
        <w:t>明堂</w:t>
      </w:r>
      <w:r w:rsidR="00884004" w:rsidRPr="009B32A9">
        <w:rPr>
          <w:rFonts w:ascii="Times New Roman" w:eastAsia="標楷體" w:hAnsi="標楷體" w:cs="Times New Roman"/>
          <w:sz w:val="28"/>
          <w:szCs w:val="28"/>
        </w:rPr>
        <w:t>於百忙中抽空與會，並於典禮上致詞期勉</w:t>
      </w:r>
      <w:r w:rsidR="009211B6" w:rsidRPr="009B32A9">
        <w:rPr>
          <w:rFonts w:ascii="Times New Roman" w:eastAsia="標楷體" w:hAnsi="Times New Roman" w:cs="Times New Roman"/>
          <w:sz w:val="28"/>
          <w:szCs w:val="28"/>
        </w:rPr>
        <w:t>5</w:t>
      </w:r>
      <w:r w:rsidR="00884004" w:rsidRPr="009B32A9">
        <w:rPr>
          <w:rFonts w:ascii="Times New Roman" w:eastAsia="標楷體" w:hAnsi="標楷體" w:cs="Times New Roman"/>
          <w:sz w:val="28"/>
          <w:szCs w:val="28"/>
        </w:rPr>
        <w:t>位參訓學員。</w:t>
      </w:r>
      <w:r w:rsidR="009211B6" w:rsidRPr="009B32A9">
        <w:rPr>
          <w:rFonts w:ascii="Times New Roman" w:eastAsia="標楷體" w:hAnsi="標楷體" w:cs="Times New Roman"/>
          <w:sz w:val="28"/>
          <w:szCs w:val="28"/>
        </w:rPr>
        <w:t>次</w:t>
      </w:r>
      <w:r w:rsidR="00884004" w:rsidRPr="009B32A9">
        <w:rPr>
          <w:rFonts w:ascii="Times New Roman" w:eastAsia="標楷體" w:hAnsi="標楷體" w:cs="Times New Roman"/>
          <w:sz w:val="28"/>
          <w:szCs w:val="28"/>
        </w:rPr>
        <w:t>長致詞後，法務部</w:t>
      </w:r>
      <w:r w:rsidR="009211B6" w:rsidRPr="009B32A9">
        <w:rPr>
          <w:rFonts w:ascii="Times New Roman" w:eastAsia="標楷體" w:hAnsi="標楷體" w:cs="Times New Roman"/>
          <w:sz w:val="28"/>
          <w:szCs w:val="28"/>
          <w:lang w:val="de-DE"/>
        </w:rPr>
        <w:t>行政執行署張署長</w:t>
      </w:r>
      <w:r w:rsidR="00247003" w:rsidRPr="009B32A9">
        <w:rPr>
          <w:rFonts w:ascii="Times New Roman" w:eastAsia="標楷體" w:hAnsi="標楷體" w:cs="Times New Roman"/>
          <w:sz w:val="28"/>
          <w:szCs w:val="28"/>
          <w:lang w:val="de-DE"/>
        </w:rPr>
        <w:t>清雲</w:t>
      </w:r>
      <w:r w:rsidR="00884004" w:rsidRPr="009B32A9">
        <w:rPr>
          <w:rFonts w:ascii="Times New Roman" w:eastAsia="標楷體" w:hAnsi="標楷體" w:cs="Times New Roman"/>
          <w:sz w:val="28"/>
          <w:szCs w:val="28"/>
        </w:rPr>
        <w:t>及林院長</w:t>
      </w:r>
      <w:r w:rsidR="00247003" w:rsidRPr="009B32A9">
        <w:rPr>
          <w:rFonts w:ascii="Times New Roman" w:eastAsia="標楷體" w:hAnsi="標楷體" w:cs="Times New Roman"/>
          <w:sz w:val="28"/>
          <w:szCs w:val="28"/>
        </w:rPr>
        <w:t>輝煌</w:t>
      </w:r>
      <w:r w:rsidR="00884004" w:rsidRPr="009B32A9">
        <w:rPr>
          <w:rFonts w:ascii="Times New Roman" w:eastAsia="標楷體" w:hAnsi="標楷體" w:cs="Times New Roman"/>
          <w:sz w:val="28"/>
          <w:szCs w:val="28"/>
        </w:rPr>
        <w:t>亦分別致詞期勉學員能</w:t>
      </w:r>
      <w:r w:rsidR="009211B6" w:rsidRPr="009B32A9">
        <w:rPr>
          <w:rFonts w:ascii="Times New Roman" w:eastAsia="標楷體" w:hAnsi="標楷體" w:cs="Times New Roman"/>
          <w:sz w:val="28"/>
          <w:szCs w:val="28"/>
        </w:rPr>
        <w:t>善用學院的相關資源，並</w:t>
      </w:r>
      <w:r w:rsidR="00247003" w:rsidRPr="009B32A9">
        <w:rPr>
          <w:rFonts w:ascii="Times New Roman" w:eastAsia="標楷體" w:hAnsi="標楷體" w:cs="Times New Roman"/>
          <w:sz w:val="28"/>
          <w:szCs w:val="28"/>
        </w:rPr>
        <w:t>認</w:t>
      </w:r>
      <w:r w:rsidR="009211B6" w:rsidRPr="009B32A9">
        <w:rPr>
          <w:rFonts w:ascii="Times New Roman" w:eastAsia="標楷體" w:hAnsi="標楷體" w:cs="Times New Roman"/>
          <w:sz w:val="28"/>
          <w:szCs w:val="28"/>
        </w:rPr>
        <w:t>真學習各種專業知識，充實未來工作所需實務技能，期能早日</w:t>
      </w:r>
      <w:r w:rsidR="00884004" w:rsidRPr="009B32A9">
        <w:rPr>
          <w:rFonts w:ascii="Times New Roman" w:eastAsia="標楷體" w:hAnsi="標楷體" w:cs="Times New Roman"/>
          <w:sz w:val="28"/>
          <w:szCs w:val="28"/>
        </w:rPr>
        <w:t>成為一個</w:t>
      </w:r>
      <w:r w:rsidR="00771D73" w:rsidRPr="009B32A9">
        <w:rPr>
          <w:rFonts w:ascii="Times New Roman" w:eastAsia="標楷體" w:hAnsi="標楷體" w:cs="Times New Roman"/>
          <w:sz w:val="28"/>
          <w:szCs w:val="28"/>
        </w:rPr>
        <w:t>優秀的</w:t>
      </w:r>
      <w:r w:rsidR="009211B6" w:rsidRPr="009B32A9">
        <w:rPr>
          <w:rFonts w:ascii="Times New Roman" w:eastAsia="標楷體" w:hAnsi="標楷體" w:cs="Times New Roman"/>
          <w:sz w:val="28"/>
          <w:szCs w:val="28"/>
        </w:rPr>
        <w:t>行政執行官</w:t>
      </w:r>
      <w:r w:rsidR="00884004" w:rsidRPr="009B32A9">
        <w:rPr>
          <w:rFonts w:ascii="Times New Roman" w:eastAsia="標楷體" w:hAnsi="標楷體" w:cs="Times New Roman"/>
          <w:sz w:val="28"/>
          <w:szCs w:val="28"/>
        </w:rPr>
        <w:t>。</w:t>
      </w:r>
    </w:p>
    <w:p w:rsidR="008F34C2" w:rsidRPr="009B32A9" w:rsidRDefault="008F34C2" w:rsidP="00D3237A">
      <w:pPr>
        <w:spacing w:line="520" w:lineRule="exact"/>
        <w:jc w:val="both"/>
        <w:rPr>
          <w:rFonts w:eastAsia="標楷體"/>
          <w:sz w:val="28"/>
          <w:szCs w:val="28"/>
        </w:rPr>
      </w:pPr>
    </w:p>
    <w:p w:rsidR="00D3237A" w:rsidRPr="009B32A9" w:rsidRDefault="00D3237A" w:rsidP="00D3237A">
      <w:pPr>
        <w:spacing w:line="520" w:lineRule="exact"/>
        <w:jc w:val="both"/>
        <w:rPr>
          <w:rFonts w:eastAsia="標楷體"/>
          <w:sz w:val="28"/>
          <w:szCs w:val="28"/>
        </w:rPr>
      </w:pPr>
    </w:p>
    <w:p w:rsidR="00D3237A" w:rsidRPr="009B32A9" w:rsidRDefault="00D3237A" w:rsidP="00D3237A">
      <w:pPr>
        <w:spacing w:line="520" w:lineRule="exact"/>
        <w:jc w:val="both"/>
        <w:rPr>
          <w:rFonts w:eastAsia="標楷體"/>
          <w:sz w:val="28"/>
          <w:szCs w:val="28"/>
        </w:rPr>
      </w:pPr>
    </w:p>
    <w:p w:rsidR="00D3237A" w:rsidRPr="009B32A9" w:rsidRDefault="00D3237A" w:rsidP="00D3237A">
      <w:pPr>
        <w:spacing w:line="520" w:lineRule="exact"/>
        <w:jc w:val="both"/>
        <w:rPr>
          <w:rFonts w:eastAsia="標楷體"/>
          <w:sz w:val="28"/>
          <w:szCs w:val="28"/>
        </w:rPr>
      </w:pPr>
    </w:p>
    <w:p w:rsidR="00D3237A" w:rsidRPr="009B32A9" w:rsidRDefault="00D3237A" w:rsidP="00D3237A">
      <w:pPr>
        <w:spacing w:line="520" w:lineRule="exact"/>
        <w:jc w:val="both"/>
        <w:rPr>
          <w:rFonts w:eastAsia="標楷體"/>
          <w:sz w:val="28"/>
          <w:szCs w:val="28"/>
        </w:rPr>
      </w:pPr>
    </w:p>
    <w:p w:rsidR="00D3237A" w:rsidRPr="009B32A9" w:rsidRDefault="00D3237A" w:rsidP="00D3237A">
      <w:pPr>
        <w:spacing w:line="520" w:lineRule="exact"/>
        <w:jc w:val="both"/>
        <w:rPr>
          <w:rFonts w:eastAsia="標楷體"/>
          <w:sz w:val="28"/>
          <w:szCs w:val="28"/>
        </w:rPr>
      </w:pPr>
    </w:p>
    <w:p w:rsidR="00D3237A" w:rsidRPr="009B32A9" w:rsidRDefault="00D3237A" w:rsidP="00D3237A">
      <w:pPr>
        <w:spacing w:line="520" w:lineRule="exact"/>
        <w:jc w:val="both"/>
        <w:rPr>
          <w:rFonts w:eastAsia="標楷體"/>
          <w:sz w:val="28"/>
          <w:szCs w:val="28"/>
        </w:rPr>
      </w:pPr>
    </w:p>
    <w:p w:rsidR="00D3237A" w:rsidRPr="009B32A9" w:rsidRDefault="00D3237A" w:rsidP="00D3237A">
      <w:pPr>
        <w:spacing w:line="520" w:lineRule="exact"/>
        <w:jc w:val="both"/>
        <w:rPr>
          <w:rFonts w:eastAsia="標楷體"/>
          <w:sz w:val="28"/>
          <w:szCs w:val="28"/>
        </w:rPr>
      </w:pPr>
    </w:p>
    <w:p w:rsidR="00D3237A" w:rsidRPr="009B32A9" w:rsidRDefault="00D3237A" w:rsidP="00D3237A">
      <w:pPr>
        <w:spacing w:line="520" w:lineRule="exact"/>
        <w:jc w:val="both"/>
        <w:rPr>
          <w:rFonts w:eastAsia="標楷體"/>
          <w:sz w:val="28"/>
          <w:szCs w:val="28"/>
        </w:rPr>
      </w:pPr>
    </w:p>
    <w:p w:rsidR="00D3237A" w:rsidRPr="009B32A9" w:rsidRDefault="00D3237A" w:rsidP="00D3237A">
      <w:pPr>
        <w:spacing w:line="520" w:lineRule="exact"/>
        <w:jc w:val="both"/>
        <w:rPr>
          <w:rFonts w:eastAsia="標楷體"/>
          <w:sz w:val="28"/>
          <w:szCs w:val="28"/>
        </w:rPr>
      </w:pPr>
    </w:p>
    <w:p w:rsidR="00D3237A" w:rsidRPr="009B32A9" w:rsidRDefault="00D3237A" w:rsidP="00D3237A">
      <w:pPr>
        <w:spacing w:line="520" w:lineRule="exact"/>
        <w:jc w:val="both"/>
        <w:rPr>
          <w:rFonts w:eastAsia="標楷體"/>
          <w:sz w:val="28"/>
          <w:szCs w:val="28"/>
        </w:rPr>
      </w:pPr>
    </w:p>
    <w:p w:rsidR="00D3237A" w:rsidRPr="009B32A9" w:rsidRDefault="00D3237A" w:rsidP="00D3237A">
      <w:pPr>
        <w:spacing w:line="520" w:lineRule="exact"/>
        <w:jc w:val="both"/>
        <w:rPr>
          <w:rFonts w:eastAsia="標楷體"/>
          <w:sz w:val="28"/>
          <w:szCs w:val="28"/>
        </w:rPr>
      </w:pPr>
    </w:p>
    <w:sectPr w:rsidR="00D3237A" w:rsidRPr="009B32A9" w:rsidSect="00253316">
      <w:footerReference w:type="default" r:id="rId10"/>
      <w:pgSz w:w="11906" w:h="16838"/>
      <w:pgMar w:top="1021" w:right="1588" w:bottom="851" w:left="1588" w:header="851" w:footer="113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16E" w:rsidRDefault="00E1516E">
      <w:r>
        <w:separator/>
      </w:r>
    </w:p>
  </w:endnote>
  <w:endnote w:type="continuationSeparator" w:id="0">
    <w:p w:rsidR="00E1516E" w:rsidRDefault="00E15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12D" w:rsidRDefault="00EB412D">
    <w:pPr>
      <w:pStyle w:val="a7"/>
      <w:jc w:val="right"/>
      <w:rPr>
        <w:noProof/>
      </w:rPr>
    </w:pPr>
  </w:p>
  <w:p w:rsidR="00EB412D" w:rsidRDefault="00EB412D">
    <w:pPr>
      <w:pStyle w:val="a7"/>
      <w:jc w:val="center"/>
    </w:pPr>
    <w:r>
      <w:rPr>
        <w:rFonts w:hint="eastAsia"/>
      </w:rPr>
      <w:t>第</w:t>
    </w:r>
    <w:r w:rsidR="000A46DA">
      <w:rPr>
        <w:rStyle w:val="a8"/>
      </w:rPr>
      <w:fldChar w:fldCharType="begin"/>
    </w:r>
    <w:r>
      <w:rPr>
        <w:rStyle w:val="a8"/>
      </w:rPr>
      <w:instrText xml:space="preserve"> PAGE </w:instrText>
    </w:r>
    <w:r w:rsidR="000A46DA">
      <w:rPr>
        <w:rStyle w:val="a8"/>
      </w:rPr>
      <w:fldChar w:fldCharType="separate"/>
    </w:r>
    <w:r w:rsidR="00C32473">
      <w:rPr>
        <w:rStyle w:val="a8"/>
        <w:noProof/>
      </w:rPr>
      <w:t>1</w:t>
    </w:r>
    <w:r w:rsidR="000A46DA">
      <w:rPr>
        <w:rStyle w:val="a8"/>
      </w:rPr>
      <w:fldChar w:fldCharType="end"/>
    </w:r>
    <w:r>
      <w:rPr>
        <w:rStyle w:val="a8"/>
        <w:rFonts w:hint="eastAsia"/>
      </w:rPr>
      <w:t>頁，共</w:t>
    </w:r>
    <w:r w:rsidR="000A46DA">
      <w:rPr>
        <w:rStyle w:val="a8"/>
      </w:rPr>
      <w:fldChar w:fldCharType="begin"/>
    </w:r>
    <w:r>
      <w:rPr>
        <w:rStyle w:val="a8"/>
      </w:rPr>
      <w:instrText xml:space="preserve"> NUMPAGES </w:instrText>
    </w:r>
    <w:r w:rsidR="000A46DA">
      <w:rPr>
        <w:rStyle w:val="a8"/>
      </w:rPr>
      <w:fldChar w:fldCharType="separate"/>
    </w:r>
    <w:r w:rsidR="00C32473">
      <w:rPr>
        <w:rStyle w:val="a8"/>
        <w:noProof/>
      </w:rPr>
      <w:t>1</w:t>
    </w:r>
    <w:r w:rsidR="000A46DA">
      <w:rPr>
        <w:rStyle w:val="a8"/>
      </w:rPr>
      <w:fldChar w:fldCharType="end"/>
    </w:r>
    <w:r>
      <w:rPr>
        <w:rStyle w:val="a8"/>
        <w:rFonts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16E" w:rsidRDefault="00E1516E">
      <w:r>
        <w:separator/>
      </w:r>
    </w:p>
  </w:footnote>
  <w:footnote w:type="continuationSeparator" w:id="0">
    <w:p w:rsidR="00E1516E" w:rsidRDefault="00E151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29C"/>
    <w:multiLevelType w:val="hybridMultilevel"/>
    <w:tmpl w:val="DDAA5D0E"/>
    <w:lvl w:ilvl="0" w:tplc="FA7AD0B2">
      <w:start w:val="1"/>
      <w:numFmt w:val="taiwaneseCountingThousand"/>
      <w:lvlText w:val="%1、"/>
      <w:lvlJc w:val="left"/>
      <w:pPr>
        <w:tabs>
          <w:tab w:val="num" w:pos="691"/>
        </w:tabs>
        <w:ind w:left="691" w:hanging="72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</w:lvl>
  </w:abstractNum>
  <w:abstractNum w:abstractNumId="1">
    <w:nsid w:val="123D740B"/>
    <w:multiLevelType w:val="hybridMultilevel"/>
    <w:tmpl w:val="2E40BEE6"/>
    <w:lvl w:ilvl="0" w:tplc="7D64E34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14EE2657"/>
    <w:multiLevelType w:val="hybridMultilevel"/>
    <w:tmpl w:val="AD4AA2E4"/>
    <w:lvl w:ilvl="0" w:tplc="F4C255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05124A"/>
    <w:multiLevelType w:val="hybridMultilevel"/>
    <w:tmpl w:val="BC9E71EA"/>
    <w:lvl w:ilvl="0" w:tplc="82E86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F86C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D603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A9A9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ADEC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EAC0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1C27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F522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E52B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>
    <w:nsid w:val="313174EB"/>
    <w:multiLevelType w:val="hybridMultilevel"/>
    <w:tmpl w:val="4118B468"/>
    <w:lvl w:ilvl="0" w:tplc="70D66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6B87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330B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2949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830E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8500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340C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F547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3306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>
    <w:nsid w:val="3CF13602"/>
    <w:multiLevelType w:val="hybridMultilevel"/>
    <w:tmpl w:val="7076B7CE"/>
    <w:lvl w:ilvl="0" w:tplc="DC8C6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CF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5A9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4E9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7ED1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602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A9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64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EAA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D83042F"/>
    <w:multiLevelType w:val="hybridMultilevel"/>
    <w:tmpl w:val="42CE6D24"/>
    <w:lvl w:ilvl="0" w:tplc="87C04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56CE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E9A6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C14A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3DE8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24AF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130F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37C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D024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>
    <w:nsid w:val="5D96089C"/>
    <w:multiLevelType w:val="hybridMultilevel"/>
    <w:tmpl w:val="DAF0D6A2"/>
    <w:lvl w:ilvl="0" w:tplc="A0324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C681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0244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96E0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A7A0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B8A0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274D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FE84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65A7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>
    <w:nsid w:val="60567E1D"/>
    <w:multiLevelType w:val="hybridMultilevel"/>
    <w:tmpl w:val="CBE0C500"/>
    <w:lvl w:ilvl="0" w:tplc="FC9CA2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B9B6E57"/>
    <w:multiLevelType w:val="hybridMultilevel"/>
    <w:tmpl w:val="87043DF0"/>
    <w:lvl w:ilvl="0" w:tplc="0CB49C3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219717F"/>
    <w:multiLevelType w:val="hybridMultilevel"/>
    <w:tmpl w:val="8D3CAEC0"/>
    <w:lvl w:ilvl="0" w:tplc="4E1273BA">
      <w:start w:val="1"/>
      <w:numFmt w:val="taiwaneseCountingThousand"/>
      <w:lvlText w:val="（%1）"/>
      <w:lvlJc w:val="left"/>
      <w:pPr>
        <w:tabs>
          <w:tab w:val="num" w:pos="3395"/>
        </w:tabs>
        <w:ind w:left="3395" w:hanging="1395"/>
      </w:pPr>
      <w:rPr>
        <w:rFonts w:hint="default"/>
      </w:rPr>
    </w:lvl>
    <w:lvl w:ilvl="1" w:tplc="82069AEC">
      <w:start w:val="1"/>
      <w:numFmt w:val="decimalFullWidth"/>
      <w:lvlText w:val="（%2）"/>
      <w:lvlJc w:val="left"/>
      <w:pPr>
        <w:tabs>
          <w:tab w:val="num" w:pos="3305"/>
        </w:tabs>
        <w:ind w:left="3305" w:hanging="825"/>
      </w:pPr>
      <w:rPr>
        <w:rFonts w:ascii="Times New Roman" w:eastAsia="新細明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40"/>
        </w:tabs>
        <w:ind w:left="3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00"/>
        </w:tabs>
        <w:ind w:left="4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40"/>
        </w:tabs>
        <w:ind w:left="5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4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FEE"/>
    <w:rsid w:val="00024516"/>
    <w:rsid w:val="00027B08"/>
    <w:rsid w:val="00042EFD"/>
    <w:rsid w:val="00050985"/>
    <w:rsid w:val="000672D1"/>
    <w:rsid w:val="00080AEF"/>
    <w:rsid w:val="00082F75"/>
    <w:rsid w:val="000A15D4"/>
    <w:rsid w:val="000A46DA"/>
    <w:rsid w:val="000A628B"/>
    <w:rsid w:val="000F1836"/>
    <w:rsid w:val="00101029"/>
    <w:rsid w:val="00116194"/>
    <w:rsid w:val="001333C4"/>
    <w:rsid w:val="00142921"/>
    <w:rsid w:val="0014696B"/>
    <w:rsid w:val="00150E7F"/>
    <w:rsid w:val="001530D3"/>
    <w:rsid w:val="00157AB9"/>
    <w:rsid w:val="00175425"/>
    <w:rsid w:val="00197665"/>
    <w:rsid w:val="001A74BD"/>
    <w:rsid w:val="001B4DBC"/>
    <w:rsid w:val="001C70C3"/>
    <w:rsid w:val="001D51E7"/>
    <w:rsid w:val="001E496C"/>
    <w:rsid w:val="001E678E"/>
    <w:rsid w:val="001F7082"/>
    <w:rsid w:val="00201F89"/>
    <w:rsid w:val="00240D4C"/>
    <w:rsid w:val="0024240C"/>
    <w:rsid w:val="0024290E"/>
    <w:rsid w:val="00244AB5"/>
    <w:rsid w:val="00247003"/>
    <w:rsid w:val="00253316"/>
    <w:rsid w:val="00254C39"/>
    <w:rsid w:val="00263D60"/>
    <w:rsid w:val="002728C5"/>
    <w:rsid w:val="0028102F"/>
    <w:rsid w:val="002A4C14"/>
    <w:rsid w:val="002B0C7E"/>
    <w:rsid w:val="002C13D4"/>
    <w:rsid w:val="002C2147"/>
    <w:rsid w:val="002E4764"/>
    <w:rsid w:val="002E6385"/>
    <w:rsid w:val="00310FB4"/>
    <w:rsid w:val="003567EC"/>
    <w:rsid w:val="003669F6"/>
    <w:rsid w:val="003764C5"/>
    <w:rsid w:val="003A54A5"/>
    <w:rsid w:val="003E5893"/>
    <w:rsid w:val="004034F1"/>
    <w:rsid w:val="00437B75"/>
    <w:rsid w:val="00441E33"/>
    <w:rsid w:val="00444C4C"/>
    <w:rsid w:val="004806CA"/>
    <w:rsid w:val="00486625"/>
    <w:rsid w:val="0048664D"/>
    <w:rsid w:val="004D4064"/>
    <w:rsid w:val="004E53FF"/>
    <w:rsid w:val="004F5B67"/>
    <w:rsid w:val="00500051"/>
    <w:rsid w:val="00504586"/>
    <w:rsid w:val="00533F1E"/>
    <w:rsid w:val="00547BD4"/>
    <w:rsid w:val="0055234C"/>
    <w:rsid w:val="0056156F"/>
    <w:rsid w:val="00567D4A"/>
    <w:rsid w:val="00574758"/>
    <w:rsid w:val="00574E73"/>
    <w:rsid w:val="00581D61"/>
    <w:rsid w:val="005B1117"/>
    <w:rsid w:val="005C69EF"/>
    <w:rsid w:val="005D635D"/>
    <w:rsid w:val="005E5E4C"/>
    <w:rsid w:val="005F33AE"/>
    <w:rsid w:val="005F557B"/>
    <w:rsid w:val="005F5CB3"/>
    <w:rsid w:val="0061142C"/>
    <w:rsid w:val="00620BC9"/>
    <w:rsid w:val="00621760"/>
    <w:rsid w:val="00621F77"/>
    <w:rsid w:val="00664AC4"/>
    <w:rsid w:val="00670DA5"/>
    <w:rsid w:val="00684263"/>
    <w:rsid w:val="00691D61"/>
    <w:rsid w:val="006B02A1"/>
    <w:rsid w:val="006B486C"/>
    <w:rsid w:val="006E040A"/>
    <w:rsid w:val="006E422E"/>
    <w:rsid w:val="006E612E"/>
    <w:rsid w:val="00704218"/>
    <w:rsid w:val="00724E27"/>
    <w:rsid w:val="00727A9F"/>
    <w:rsid w:val="0073386F"/>
    <w:rsid w:val="00750841"/>
    <w:rsid w:val="007605A8"/>
    <w:rsid w:val="00764D57"/>
    <w:rsid w:val="00771D73"/>
    <w:rsid w:val="00786D59"/>
    <w:rsid w:val="007904D7"/>
    <w:rsid w:val="00791DF2"/>
    <w:rsid w:val="007E0F9E"/>
    <w:rsid w:val="007E7950"/>
    <w:rsid w:val="00810513"/>
    <w:rsid w:val="00817718"/>
    <w:rsid w:val="00826D78"/>
    <w:rsid w:val="008424D5"/>
    <w:rsid w:val="00845427"/>
    <w:rsid w:val="00856AC6"/>
    <w:rsid w:val="0086115A"/>
    <w:rsid w:val="00864FD5"/>
    <w:rsid w:val="0087387A"/>
    <w:rsid w:val="008762CA"/>
    <w:rsid w:val="008817A1"/>
    <w:rsid w:val="0088331A"/>
    <w:rsid w:val="00884004"/>
    <w:rsid w:val="008A3821"/>
    <w:rsid w:val="008B32C8"/>
    <w:rsid w:val="008B7ACC"/>
    <w:rsid w:val="008C25E9"/>
    <w:rsid w:val="008E4A7D"/>
    <w:rsid w:val="008F3051"/>
    <w:rsid w:val="008F34C2"/>
    <w:rsid w:val="008F57D6"/>
    <w:rsid w:val="008F7F0F"/>
    <w:rsid w:val="00916C40"/>
    <w:rsid w:val="009211B6"/>
    <w:rsid w:val="00933116"/>
    <w:rsid w:val="009332BB"/>
    <w:rsid w:val="009556FF"/>
    <w:rsid w:val="00961EBA"/>
    <w:rsid w:val="009653CE"/>
    <w:rsid w:val="0099570C"/>
    <w:rsid w:val="009B32A9"/>
    <w:rsid w:val="009B67B5"/>
    <w:rsid w:val="009E5946"/>
    <w:rsid w:val="00A17C1E"/>
    <w:rsid w:val="00A22E1D"/>
    <w:rsid w:val="00A23E2B"/>
    <w:rsid w:val="00A511D4"/>
    <w:rsid w:val="00A70066"/>
    <w:rsid w:val="00A83627"/>
    <w:rsid w:val="00A85A0D"/>
    <w:rsid w:val="00AF618F"/>
    <w:rsid w:val="00B05375"/>
    <w:rsid w:val="00B2394E"/>
    <w:rsid w:val="00B36E3F"/>
    <w:rsid w:val="00B457F3"/>
    <w:rsid w:val="00B6113A"/>
    <w:rsid w:val="00B63252"/>
    <w:rsid w:val="00B66676"/>
    <w:rsid w:val="00B81506"/>
    <w:rsid w:val="00BA39F4"/>
    <w:rsid w:val="00BA568B"/>
    <w:rsid w:val="00BC4FEE"/>
    <w:rsid w:val="00BC6AC6"/>
    <w:rsid w:val="00BC71CA"/>
    <w:rsid w:val="00BD77FA"/>
    <w:rsid w:val="00BF0614"/>
    <w:rsid w:val="00C117EA"/>
    <w:rsid w:val="00C13655"/>
    <w:rsid w:val="00C32473"/>
    <w:rsid w:val="00C3705D"/>
    <w:rsid w:val="00C37819"/>
    <w:rsid w:val="00C54B1E"/>
    <w:rsid w:val="00C749BB"/>
    <w:rsid w:val="00C80ED8"/>
    <w:rsid w:val="00C8108D"/>
    <w:rsid w:val="00C855D6"/>
    <w:rsid w:val="00CA4CB4"/>
    <w:rsid w:val="00CA699B"/>
    <w:rsid w:val="00D1549A"/>
    <w:rsid w:val="00D3237A"/>
    <w:rsid w:val="00D406F9"/>
    <w:rsid w:val="00D43166"/>
    <w:rsid w:val="00D621F0"/>
    <w:rsid w:val="00D64764"/>
    <w:rsid w:val="00D73D99"/>
    <w:rsid w:val="00D74B40"/>
    <w:rsid w:val="00D972B6"/>
    <w:rsid w:val="00DB5CE8"/>
    <w:rsid w:val="00DC3DFE"/>
    <w:rsid w:val="00DC7464"/>
    <w:rsid w:val="00DD5E26"/>
    <w:rsid w:val="00DD6114"/>
    <w:rsid w:val="00DD6427"/>
    <w:rsid w:val="00DD7CE3"/>
    <w:rsid w:val="00DE0AF7"/>
    <w:rsid w:val="00DF399B"/>
    <w:rsid w:val="00E14509"/>
    <w:rsid w:val="00E1516E"/>
    <w:rsid w:val="00E21561"/>
    <w:rsid w:val="00E269DA"/>
    <w:rsid w:val="00E46863"/>
    <w:rsid w:val="00E603E9"/>
    <w:rsid w:val="00E63EAE"/>
    <w:rsid w:val="00EA5EAF"/>
    <w:rsid w:val="00EB39CE"/>
    <w:rsid w:val="00EB412D"/>
    <w:rsid w:val="00ED7F53"/>
    <w:rsid w:val="00EF52D8"/>
    <w:rsid w:val="00EF6CFB"/>
    <w:rsid w:val="00F00ACE"/>
    <w:rsid w:val="00F065D3"/>
    <w:rsid w:val="00F12808"/>
    <w:rsid w:val="00F13CF7"/>
    <w:rsid w:val="00F31CCB"/>
    <w:rsid w:val="00F4268C"/>
    <w:rsid w:val="00F667BA"/>
    <w:rsid w:val="00FA15B4"/>
    <w:rsid w:val="00FA347A"/>
    <w:rsid w:val="00FA6337"/>
    <w:rsid w:val="00FC69FF"/>
    <w:rsid w:val="00FE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0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F3051"/>
    <w:rPr>
      <w:rFonts w:eastAsia="標楷體"/>
      <w:sz w:val="32"/>
    </w:rPr>
  </w:style>
  <w:style w:type="paragraph" w:styleId="a4">
    <w:name w:val="Body Text Indent"/>
    <w:basedOn w:val="a"/>
    <w:rsid w:val="008F3051"/>
    <w:pPr>
      <w:spacing w:line="0" w:lineRule="atLeast"/>
      <w:ind w:left="680"/>
    </w:pPr>
    <w:rPr>
      <w:rFonts w:eastAsia="標楷體"/>
      <w:sz w:val="32"/>
    </w:rPr>
  </w:style>
  <w:style w:type="paragraph" w:styleId="2">
    <w:name w:val="Body Text 2"/>
    <w:basedOn w:val="a"/>
    <w:rsid w:val="008F3051"/>
    <w:pPr>
      <w:spacing w:line="0" w:lineRule="atLeast"/>
    </w:pPr>
    <w:rPr>
      <w:rFonts w:eastAsia="細明體"/>
      <w:color w:val="0000FF"/>
    </w:rPr>
  </w:style>
  <w:style w:type="paragraph" w:styleId="3">
    <w:name w:val="Body Text Indent 3"/>
    <w:basedOn w:val="a"/>
    <w:rsid w:val="008F3051"/>
    <w:pPr>
      <w:spacing w:line="0" w:lineRule="atLeast"/>
      <w:ind w:leftChars="225" w:left="225" w:firstLineChars="7" w:firstLine="20"/>
    </w:pPr>
    <w:rPr>
      <w:rFonts w:ascii="標楷體" w:eastAsia="標楷體" w:hint="eastAsia"/>
      <w:sz w:val="28"/>
    </w:rPr>
  </w:style>
  <w:style w:type="paragraph" w:styleId="a5">
    <w:name w:val="Balloon Text"/>
    <w:basedOn w:val="a"/>
    <w:semiHidden/>
    <w:rsid w:val="008F3051"/>
    <w:rPr>
      <w:rFonts w:ascii="Arial" w:hAnsi="Arial"/>
      <w:sz w:val="18"/>
      <w:szCs w:val="18"/>
    </w:rPr>
  </w:style>
  <w:style w:type="paragraph" w:styleId="a6">
    <w:name w:val="header"/>
    <w:basedOn w:val="a"/>
    <w:rsid w:val="008F3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8F3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8F3051"/>
  </w:style>
  <w:style w:type="paragraph" w:styleId="Web">
    <w:name w:val="Normal (Web)"/>
    <w:basedOn w:val="a"/>
    <w:uiPriority w:val="99"/>
    <w:rsid w:val="008F3051"/>
    <w:pPr>
      <w:widowControl/>
      <w:spacing w:before="100" w:beforeAutospacing="1" w:after="100" w:afterAutospacing="1"/>
    </w:pPr>
    <w:rPr>
      <w:rFonts w:ascii="Arial" w:eastAsia="Arial Unicode MS" w:hAnsi="Arial" w:cs="Arial"/>
      <w:kern w:val="0"/>
    </w:rPr>
  </w:style>
  <w:style w:type="paragraph" w:styleId="a9">
    <w:name w:val="List Paragraph"/>
    <w:basedOn w:val="a"/>
    <w:uiPriority w:val="34"/>
    <w:qFormat/>
    <w:rsid w:val="0087387A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a">
    <w:name w:val="Hyperlink"/>
    <w:basedOn w:val="a0"/>
    <w:rsid w:val="008833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9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8648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3" w:color="996600"/>
                        <w:left w:val="none" w:sz="0" w:space="0" w:color="auto"/>
                        <w:bottom w:val="dashed" w:sz="6" w:space="1" w:color="9966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5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8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4F4-9143-4387-B36B-320A8C02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73</Characters>
  <Application>Microsoft Office Word</Application>
  <DocSecurity>4</DocSecurity>
  <Lines>1</Lines>
  <Paragraphs>1</Paragraphs>
  <ScaleCrop>false</ScaleCrop>
  <Company>no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內政部新聞資料</dc:title>
  <dc:creator>moi</dc:creator>
  <cp:lastModifiedBy>謝燕婷</cp:lastModifiedBy>
  <cp:revision>2</cp:revision>
  <cp:lastPrinted>2014-03-11T07:09:00Z</cp:lastPrinted>
  <dcterms:created xsi:type="dcterms:W3CDTF">2014-03-12T02:23:00Z</dcterms:created>
  <dcterms:modified xsi:type="dcterms:W3CDTF">2014-03-12T02:23:00Z</dcterms:modified>
</cp:coreProperties>
</file>